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7A" w:rsidRDefault="00145BCA">
      <w:pPr>
        <w:ind w:left="5616"/>
        <w:rPr>
          <w:rFonts w:ascii="Tahoma" w:hAnsi="Tahoma"/>
          <w:b/>
          <w:color w:val="000000"/>
          <w:lang w:val="pl-PL"/>
        </w:rPr>
      </w:pPr>
      <w:r>
        <w:rPr>
          <w:rFonts w:ascii="Tahoma" w:hAnsi="Tahoma"/>
          <w:b/>
          <w:color w:val="000000"/>
          <w:lang w:val="pl-PL"/>
        </w:rPr>
        <w:t>Warszawa, dnia</w:t>
      </w:r>
    </w:p>
    <w:p w:rsidR="00723B7A" w:rsidRDefault="00145BCA">
      <w:pPr>
        <w:spacing w:before="180"/>
        <w:ind w:left="5616" w:right="144"/>
        <w:rPr>
          <w:rFonts w:ascii="Tahoma" w:hAnsi="Tahoma"/>
          <w:b/>
          <w:color w:val="000000"/>
          <w:spacing w:val="-5"/>
          <w:lang w:val="pl-PL"/>
        </w:rPr>
      </w:pPr>
      <w:r>
        <w:rPr>
          <w:rFonts w:ascii="Tahoma" w:hAnsi="Tahoma"/>
          <w:b/>
          <w:color w:val="000000"/>
          <w:spacing w:val="-5"/>
          <w:lang w:val="pl-PL"/>
        </w:rPr>
        <w:t xml:space="preserve">Zarząd Transportu Miejskiego </w:t>
      </w:r>
      <w:r>
        <w:rPr>
          <w:rFonts w:ascii="Verdana" w:hAnsi="Verdana"/>
          <w:color w:val="000000"/>
          <w:spacing w:val="-4"/>
          <w:sz w:val="21"/>
          <w:lang w:val="pl-PL"/>
        </w:rPr>
        <w:t>ul. Grochowska 316/320</w:t>
      </w:r>
    </w:p>
    <w:p w:rsidR="00723B7A" w:rsidRDefault="00145BCA">
      <w:pPr>
        <w:spacing w:before="36" w:line="201" w:lineRule="auto"/>
        <w:ind w:left="5616"/>
        <w:rPr>
          <w:rFonts w:ascii="Verdana" w:hAnsi="Verdana"/>
          <w:color w:val="000000"/>
          <w:sz w:val="21"/>
          <w:lang w:val="pl-PL"/>
        </w:rPr>
      </w:pPr>
      <w:r>
        <w:rPr>
          <w:rFonts w:ascii="Verdana" w:hAnsi="Verdana"/>
          <w:color w:val="000000"/>
          <w:sz w:val="21"/>
          <w:lang w:val="pl-PL"/>
        </w:rPr>
        <w:t>03-839 Warszawa</w:t>
      </w:r>
    </w:p>
    <w:p w:rsidR="00723B7A" w:rsidRDefault="00145BCA">
      <w:pPr>
        <w:spacing w:before="216"/>
        <w:ind w:left="5544" w:right="1656"/>
        <w:rPr>
          <w:rFonts w:ascii="Tahoma" w:hAnsi="Tahoma"/>
          <w:b/>
          <w:color w:val="000000"/>
          <w:lang w:val="pl-PL"/>
        </w:rPr>
      </w:pPr>
      <w:r>
        <w:rPr>
          <w:rFonts w:ascii="Tahoma" w:hAnsi="Tahoma"/>
          <w:b/>
          <w:color w:val="000000"/>
          <w:lang w:val="pl-PL"/>
        </w:rPr>
        <w:t xml:space="preserve">Adres e-mail: </w:t>
      </w:r>
      <w:r>
        <w:rPr>
          <w:rFonts w:ascii="Arial" w:hAnsi="Arial"/>
          <w:b/>
          <w:color w:val="000000"/>
          <w:spacing w:val="18"/>
          <w:u w:val="single"/>
          <w:lang w:val="pl-PL"/>
        </w:rPr>
        <w:t>ztm@</w:t>
      </w:r>
      <w:r>
        <w:rPr>
          <w:rFonts w:ascii="Arial" w:hAnsi="Arial"/>
          <w:b/>
          <w:color w:val="000000"/>
          <w:spacing w:val="18"/>
          <w:u w:val="single"/>
          <w:lang w:val="pl-PL"/>
        </w:rPr>
        <w:t xml:space="preserve">.waw.pi </w:t>
      </w:r>
    </w:p>
    <w:p w:rsidR="00723B7A" w:rsidRDefault="00145BCA">
      <w:pPr>
        <w:spacing w:before="864" w:line="283" w:lineRule="auto"/>
        <w:jc w:val="center"/>
        <w:rPr>
          <w:rFonts w:ascii="Tahoma" w:hAnsi="Tahoma"/>
          <w:b/>
          <w:color w:val="000000"/>
          <w:spacing w:val="-6"/>
          <w:sz w:val="24"/>
          <w:lang w:val="pl-PL"/>
        </w:rPr>
      </w:pPr>
      <w:r>
        <w:rPr>
          <w:rFonts w:ascii="Tahoma" w:hAnsi="Tahoma"/>
          <w:b/>
          <w:color w:val="000000"/>
          <w:spacing w:val="-6"/>
          <w:sz w:val="24"/>
          <w:lang w:val="pl-PL"/>
        </w:rPr>
        <w:t xml:space="preserve">Petycja w interesie publicznym </w:t>
      </w:r>
      <w:r>
        <w:rPr>
          <w:rFonts w:ascii="Tahoma" w:hAnsi="Tahoma"/>
          <w:b/>
          <w:color w:val="000000"/>
          <w:spacing w:val="-6"/>
          <w:sz w:val="24"/>
          <w:lang w:val="pl-PL"/>
        </w:rPr>
        <w:br/>
        <w:t>dot. likwidacji linii autobusowych 501, 519 i 522</w:t>
      </w:r>
    </w:p>
    <w:p w:rsidR="00723B7A" w:rsidRDefault="00145BCA">
      <w:pPr>
        <w:spacing w:before="612" w:line="278" w:lineRule="auto"/>
        <w:rPr>
          <w:rFonts w:ascii="Tahoma" w:hAnsi="Tahoma"/>
          <w:b/>
          <w:color w:val="000000"/>
          <w:spacing w:val="-1"/>
          <w:sz w:val="20"/>
          <w:lang w:val="pl-PL"/>
        </w:rPr>
      </w:pPr>
      <w:r>
        <w:rPr>
          <w:rFonts w:ascii="Tahoma" w:hAnsi="Tahoma"/>
          <w:b/>
          <w:color w:val="000000"/>
          <w:spacing w:val="-1"/>
          <w:sz w:val="20"/>
          <w:lang w:val="pl-PL"/>
        </w:rPr>
        <w:t>w imieniu mieszka</w:t>
      </w:r>
      <w:r>
        <w:rPr>
          <w:rFonts w:ascii="Tahoma" w:hAnsi="Tahoma"/>
          <w:b/>
          <w:color w:val="000000"/>
          <w:spacing w:val="-1"/>
          <w:sz w:val="20"/>
          <w:lang w:val="pl-PL"/>
        </w:rPr>
        <w:t>ńców Mokotowa, dotkniętych budową tramwaju do Wilanowa zwra</w:t>
      </w:r>
      <w:r>
        <w:rPr>
          <w:rFonts w:ascii="Tahoma" w:hAnsi="Tahoma"/>
          <w:b/>
          <w:color w:val="000000"/>
          <w:spacing w:val="-1"/>
          <w:sz w:val="20"/>
          <w:lang w:val="pl-PL"/>
        </w:rPr>
        <w:t xml:space="preserve">camy </w:t>
      </w:r>
      <w:r>
        <w:rPr>
          <w:rFonts w:ascii="Tahoma" w:hAnsi="Tahoma"/>
          <w:b/>
          <w:color w:val="000000"/>
          <w:spacing w:val="-5"/>
          <w:sz w:val="20"/>
          <w:lang w:val="pl-PL"/>
        </w:rPr>
        <w:t>się o ponowne rozważenie zamiaru likwidacji linii autobusowych 501, 519 i 522.</w:t>
      </w:r>
      <w:bookmarkStart w:id="0" w:name="_GoBack"/>
      <w:bookmarkEnd w:id="0"/>
    </w:p>
    <w:p w:rsidR="00723B7A" w:rsidRDefault="00145BCA">
      <w:pPr>
        <w:spacing w:line="290" w:lineRule="auto"/>
        <w:jc w:val="both"/>
        <w:rPr>
          <w:rFonts w:ascii="Tahoma" w:hAnsi="Tahoma"/>
          <w:b/>
          <w:color w:val="000000"/>
          <w:spacing w:val="-8"/>
          <w:sz w:val="20"/>
          <w:lang w:val="pl-PL"/>
        </w:rPr>
      </w:pPr>
      <w:r>
        <w:rPr>
          <w:rFonts w:ascii="Tahoma" w:hAnsi="Tahoma"/>
          <w:b/>
          <w:color w:val="000000"/>
          <w:spacing w:val="-8"/>
          <w:sz w:val="20"/>
          <w:lang w:val="pl-PL"/>
        </w:rPr>
        <w:t xml:space="preserve">Wspomniane linie autobusowe pozwalają na szybki dojazd do Dworca Centralnego. Linia 519 </w:t>
      </w:r>
      <w:r>
        <w:rPr>
          <w:rFonts w:ascii="Tahoma" w:hAnsi="Tahoma"/>
          <w:b/>
          <w:color w:val="000000"/>
          <w:spacing w:val="-6"/>
          <w:sz w:val="20"/>
          <w:lang w:val="pl-PL"/>
        </w:rPr>
        <w:t>pozwala dodatkowo osobom m</w:t>
      </w:r>
      <w:r>
        <w:rPr>
          <w:rFonts w:ascii="Tahoma" w:hAnsi="Tahoma"/>
          <w:b/>
          <w:color w:val="000000"/>
          <w:spacing w:val="-6"/>
          <w:sz w:val="20"/>
          <w:lang w:val="pl-PL"/>
        </w:rPr>
        <w:t xml:space="preserve">ieszkającym wzdłuż Al. Sobieskiego oraz ul. Belwederskiej na </w:t>
      </w:r>
      <w:r>
        <w:rPr>
          <w:rFonts w:ascii="Tahoma" w:hAnsi="Tahoma"/>
          <w:b/>
          <w:color w:val="000000"/>
          <w:spacing w:val="-5"/>
          <w:sz w:val="20"/>
          <w:lang w:val="pl-PL"/>
        </w:rPr>
        <w:t>dojazd do Pałacu w Wilanowie oraz do parku w Powsinie.</w:t>
      </w:r>
    </w:p>
    <w:p w:rsidR="00723B7A" w:rsidRDefault="00145BCA">
      <w:pPr>
        <w:spacing w:line="276" w:lineRule="auto"/>
        <w:jc w:val="both"/>
        <w:rPr>
          <w:rFonts w:ascii="Tahoma" w:hAnsi="Tahoma"/>
          <w:b/>
          <w:color w:val="000000"/>
          <w:spacing w:val="-6"/>
          <w:sz w:val="20"/>
          <w:lang w:val="pl-PL"/>
        </w:rPr>
      </w:pPr>
      <w:r>
        <w:rPr>
          <w:rFonts w:ascii="Tahoma" w:hAnsi="Tahoma"/>
          <w:b/>
          <w:color w:val="000000"/>
          <w:spacing w:val="-6"/>
          <w:sz w:val="20"/>
          <w:lang w:val="pl-PL"/>
        </w:rPr>
        <w:t xml:space="preserve">Nie zapewnią tego nowe linie tramwajowe (15, 35) lub autobusowe (107, 108, 130, 131, 139, </w:t>
      </w:r>
      <w:r>
        <w:rPr>
          <w:rFonts w:ascii="Tahoma" w:hAnsi="Tahoma"/>
          <w:b/>
          <w:color w:val="000000"/>
          <w:spacing w:val="-10"/>
          <w:sz w:val="20"/>
          <w:lang w:val="pl-PL"/>
        </w:rPr>
        <w:t xml:space="preserve">159, 163, 164, 192, 217, 239, 251, 264), o </w:t>
      </w:r>
      <w:r>
        <w:rPr>
          <w:rFonts w:ascii="Verdana" w:hAnsi="Verdana"/>
          <w:color w:val="000000"/>
          <w:spacing w:val="-10"/>
          <w:sz w:val="21"/>
          <w:lang w:val="pl-PL"/>
        </w:rPr>
        <w:t>których</w:t>
      </w:r>
      <w:r>
        <w:rPr>
          <w:rFonts w:ascii="Verdana" w:hAnsi="Verdana"/>
          <w:color w:val="000000"/>
          <w:spacing w:val="-10"/>
          <w:sz w:val="21"/>
          <w:lang w:val="pl-PL"/>
        </w:rPr>
        <w:t xml:space="preserve"> mowa w informacji prasowej" zamieszczonej </w:t>
      </w:r>
      <w:r>
        <w:rPr>
          <w:rFonts w:ascii="Verdana" w:hAnsi="Verdana"/>
          <w:color w:val="000000"/>
          <w:spacing w:val="-5"/>
          <w:sz w:val="21"/>
          <w:lang w:val="pl-PL"/>
        </w:rPr>
        <w:t xml:space="preserve">w </w:t>
      </w:r>
      <w:hyperlink r:id="rId5">
        <w:r>
          <w:rPr>
            <w:rFonts w:ascii="Verdana" w:hAnsi="Verdana"/>
            <w:color w:val="0000FF"/>
            <w:spacing w:val="-5"/>
            <w:sz w:val="21"/>
            <w:u w:val="single"/>
            <w:lang w:val="pl-PL"/>
          </w:rPr>
          <w:t>Wyborczej.pl</w:t>
        </w:r>
      </w:hyperlink>
      <w:r>
        <w:rPr>
          <w:rFonts w:ascii="Verdana" w:hAnsi="Verdana"/>
          <w:color w:val="000000"/>
          <w:spacing w:val="-5"/>
          <w:sz w:val="21"/>
          <w:lang w:val="pl-PL"/>
        </w:rPr>
        <w:t xml:space="preserve"> </w:t>
      </w:r>
      <w:r>
        <w:rPr>
          <w:rFonts w:ascii="Tahoma" w:hAnsi="Tahoma"/>
          <w:b/>
          <w:color w:val="000000"/>
          <w:spacing w:val="-5"/>
          <w:sz w:val="20"/>
          <w:lang w:val="pl-PL"/>
        </w:rPr>
        <w:t>dnia 10.06.2024 na podstawie informacji ZTM).</w:t>
      </w:r>
    </w:p>
    <w:p w:rsidR="00723B7A" w:rsidRDefault="00145BCA">
      <w:pPr>
        <w:spacing w:line="290" w:lineRule="auto"/>
        <w:jc w:val="both"/>
        <w:rPr>
          <w:rFonts w:ascii="Tahoma" w:hAnsi="Tahoma"/>
          <w:b/>
          <w:color w:val="000000"/>
          <w:spacing w:val="-4"/>
          <w:sz w:val="20"/>
          <w:lang w:val="pl-PL"/>
        </w:rPr>
      </w:pPr>
      <w:r>
        <w:rPr>
          <w:rFonts w:ascii="Tahoma" w:hAnsi="Tahoma"/>
          <w:b/>
          <w:color w:val="000000"/>
          <w:spacing w:val="-4"/>
          <w:sz w:val="20"/>
          <w:lang w:val="pl-PL"/>
        </w:rPr>
        <w:t>Wnosimy o zachowanie przynajmniej linii 519, która mieszka</w:t>
      </w:r>
      <w:r>
        <w:rPr>
          <w:rFonts w:ascii="Tahoma" w:hAnsi="Tahoma"/>
          <w:b/>
          <w:color w:val="000000"/>
          <w:spacing w:val="-4"/>
          <w:sz w:val="20"/>
          <w:lang w:val="pl-PL"/>
        </w:rPr>
        <w:t xml:space="preserve">ńcom osiedli położonych wzdłuż ul. Belwederskiej oraz ul. Sobieskiego umożliwiłaby dotarcie zarówno na Dworzec Centralny </w:t>
      </w:r>
      <w:r>
        <w:rPr>
          <w:rFonts w:ascii="Tahoma" w:hAnsi="Tahoma"/>
          <w:b/>
          <w:color w:val="000000"/>
          <w:spacing w:val="-5"/>
          <w:sz w:val="20"/>
          <w:lang w:val="pl-PL"/>
        </w:rPr>
        <w:t xml:space="preserve">PKP, jak i do Wilanowa oraz Powsina. Zwracamy uwagę, że dojście na perony z przystanku </w:t>
      </w:r>
      <w:r>
        <w:rPr>
          <w:rFonts w:ascii="Tahoma" w:hAnsi="Tahoma"/>
          <w:b/>
          <w:color w:val="000000"/>
          <w:spacing w:val="2"/>
          <w:sz w:val="20"/>
          <w:lang w:val="pl-PL"/>
        </w:rPr>
        <w:t>Dworzec Centralny nowej linii 19 będzie znacznie</w:t>
      </w:r>
      <w:r>
        <w:rPr>
          <w:rFonts w:ascii="Tahoma" w:hAnsi="Tahoma"/>
          <w:b/>
          <w:color w:val="000000"/>
          <w:spacing w:val="2"/>
          <w:sz w:val="20"/>
          <w:lang w:val="pl-PL"/>
        </w:rPr>
        <w:t xml:space="preserve"> mniej wygodne niż z obecnej pętli </w:t>
      </w:r>
      <w:r>
        <w:rPr>
          <w:rFonts w:ascii="Tahoma" w:hAnsi="Tahoma"/>
          <w:b/>
          <w:color w:val="000000"/>
          <w:spacing w:val="-6"/>
          <w:sz w:val="20"/>
          <w:lang w:val="pl-PL"/>
        </w:rPr>
        <w:t>autobusowej 519, 501, 522.</w:t>
      </w:r>
    </w:p>
    <w:p w:rsidR="00723B7A" w:rsidRDefault="00145BCA">
      <w:pPr>
        <w:spacing w:line="264" w:lineRule="auto"/>
        <w:rPr>
          <w:rFonts w:ascii="Tahoma" w:hAnsi="Tahoma"/>
          <w:b/>
          <w:color w:val="000000"/>
          <w:spacing w:val="6"/>
          <w:sz w:val="20"/>
          <w:lang w:val="pl-PL"/>
        </w:rPr>
      </w:pPr>
      <w:r>
        <w:rPr>
          <w:rFonts w:ascii="Tahoma" w:hAnsi="Tahoma"/>
          <w:b/>
          <w:color w:val="000000"/>
          <w:spacing w:val="6"/>
          <w:sz w:val="20"/>
          <w:lang w:val="pl-PL"/>
        </w:rPr>
        <w:t>Do występowania w imieniu osób podpisanych pod petycją upoważniony jest</w:t>
      </w:r>
    </w:p>
    <w:sectPr w:rsidR="00723B7A">
      <w:pgSz w:w="11918" w:h="16854"/>
      <w:pgMar w:top="464" w:right="1391" w:bottom="7820" w:left="1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B7A"/>
    <w:rsid w:val="00145BCA"/>
    <w:rsid w:val="007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yborcze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>Zarząd Transportu Miejskiego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2024-07-01T10:32:00Z</dcterms:created>
  <dcterms:modified xsi:type="dcterms:W3CDTF">2024-07-01T10:33:00Z</dcterms:modified>
</cp:coreProperties>
</file>